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0F58666F">
      <w:pPr>
        <w:snapToGrid w:val="0"/>
        <w:jc w:val="center"/>
        <w:rPr>
          <w:rFonts w:hint="eastAsia"/>
          <w:color w:val="auto"/>
        </w:rPr>
      </w:pPr>
      <w:r>
        <w:rPr>
          <w:rFonts w:hint="eastAsia" w:ascii="黑体" w:hAnsi="黑体" w:eastAsia="黑体" w:cs="黑体"/>
          <w:bCs/>
          <w:color w:val="auto"/>
          <w:sz w:val="44"/>
          <w:szCs w:val="44"/>
        </w:rPr>
        <w:t>司法鉴定机构变更登记事项申请表</w:t>
      </w:r>
    </w:p>
    <w:tbl>
      <w:tblPr>
        <w:tblStyle w:val="7"/>
        <w:tblW w:w="88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1"/>
        <w:gridCol w:w="2835"/>
        <w:gridCol w:w="1701"/>
        <w:gridCol w:w="2267"/>
        <w:gridCol w:w="1"/>
      </w:tblGrid>
      <w:tr w14:paraId="2B99C8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041" w:type="dxa"/>
            <w:noWrap w:val="0"/>
            <w:vAlign w:val="center"/>
          </w:tcPr>
          <w:p w14:paraId="003830BC"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机构名称</w:t>
            </w:r>
          </w:p>
        </w:tc>
        <w:tc>
          <w:tcPr>
            <w:tcW w:w="2835" w:type="dxa"/>
            <w:noWrap w:val="0"/>
            <w:vAlign w:val="center"/>
          </w:tcPr>
          <w:p w14:paraId="3A2CDE17"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  <w:noWrap w:val="0"/>
            <w:vAlign w:val="center"/>
          </w:tcPr>
          <w:p w14:paraId="42A770C2"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许可证号</w:t>
            </w:r>
          </w:p>
        </w:tc>
        <w:tc>
          <w:tcPr>
            <w:tcW w:w="2268" w:type="dxa"/>
            <w:gridSpan w:val="2"/>
            <w:noWrap w:val="0"/>
            <w:vAlign w:val="center"/>
          </w:tcPr>
          <w:p w14:paraId="277B9873"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</w:p>
        </w:tc>
      </w:tr>
      <w:tr w14:paraId="0A26E3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041" w:type="dxa"/>
            <w:noWrap w:val="0"/>
            <w:vAlign w:val="center"/>
          </w:tcPr>
          <w:p w14:paraId="052F8772"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法定代表人</w:t>
            </w:r>
          </w:p>
        </w:tc>
        <w:tc>
          <w:tcPr>
            <w:tcW w:w="2835" w:type="dxa"/>
            <w:noWrap w:val="0"/>
            <w:vAlign w:val="center"/>
          </w:tcPr>
          <w:p w14:paraId="6A7B5415"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  <w:noWrap w:val="0"/>
            <w:vAlign w:val="center"/>
          </w:tcPr>
          <w:p w14:paraId="082C5F41"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机构负责人</w:t>
            </w:r>
          </w:p>
        </w:tc>
        <w:tc>
          <w:tcPr>
            <w:tcW w:w="2268" w:type="dxa"/>
            <w:gridSpan w:val="2"/>
            <w:noWrap w:val="0"/>
            <w:vAlign w:val="center"/>
          </w:tcPr>
          <w:p w14:paraId="1674EDB1"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</w:p>
        </w:tc>
      </w:tr>
      <w:tr w14:paraId="05720F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041" w:type="dxa"/>
            <w:noWrap w:val="0"/>
            <w:vAlign w:val="center"/>
          </w:tcPr>
          <w:p w14:paraId="3019E756"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地址</w:t>
            </w:r>
          </w:p>
        </w:tc>
        <w:tc>
          <w:tcPr>
            <w:tcW w:w="2835" w:type="dxa"/>
            <w:noWrap w:val="0"/>
            <w:vAlign w:val="center"/>
          </w:tcPr>
          <w:p w14:paraId="0D9276B6"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  <w:noWrap w:val="0"/>
            <w:vAlign w:val="center"/>
          </w:tcPr>
          <w:p w14:paraId="135B3B2C"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注册资金</w:t>
            </w:r>
          </w:p>
        </w:tc>
        <w:tc>
          <w:tcPr>
            <w:tcW w:w="2268" w:type="dxa"/>
            <w:gridSpan w:val="2"/>
            <w:noWrap w:val="0"/>
            <w:vAlign w:val="center"/>
          </w:tcPr>
          <w:p w14:paraId="350B83ED"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</w:p>
        </w:tc>
      </w:tr>
      <w:tr w14:paraId="606F38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794" w:hRule="atLeast"/>
          <w:jc w:val="center"/>
        </w:trPr>
        <w:tc>
          <w:tcPr>
            <w:tcW w:w="2041" w:type="dxa"/>
            <w:noWrap w:val="0"/>
            <w:vAlign w:val="center"/>
          </w:tcPr>
          <w:p w14:paraId="46FB36BE"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业务范围</w:t>
            </w:r>
          </w:p>
        </w:tc>
        <w:tc>
          <w:tcPr>
            <w:tcW w:w="6803" w:type="dxa"/>
            <w:gridSpan w:val="3"/>
            <w:noWrap w:val="0"/>
            <w:vAlign w:val="center"/>
          </w:tcPr>
          <w:p w14:paraId="3465A516"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</w:p>
        </w:tc>
      </w:tr>
      <w:tr w14:paraId="78540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2099" w:hRule="atLeast"/>
          <w:jc w:val="center"/>
        </w:trPr>
        <w:tc>
          <w:tcPr>
            <w:tcW w:w="2041" w:type="dxa"/>
            <w:noWrap w:val="0"/>
            <w:vAlign w:val="center"/>
          </w:tcPr>
          <w:p w14:paraId="6AC2279F">
            <w:pPr>
              <w:snapToGrid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申请变更事项及理由</w:t>
            </w:r>
          </w:p>
        </w:tc>
        <w:tc>
          <w:tcPr>
            <w:tcW w:w="6803" w:type="dxa"/>
            <w:gridSpan w:val="3"/>
            <w:noWrap w:val="0"/>
            <w:vAlign w:val="bottom"/>
          </w:tcPr>
          <w:p w14:paraId="5B668F40">
            <w:pPr>
              <w:tabs>
                <w:tab w:val="left" w:pos="4587"/>
              </w:tabs>
              <w:snapToGrid w:val="0"/>
              <w:ind w:firstLine="3309" w:firstLineChars="1182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</w:p>
          <w:p w14:paraId="531BA7C2">
            <w:pPr>
              <w:tabs>
                <w:tab w:val="left" w:pos="4587"/>
              </w:tabs>
              <w:snapToGrid w:val="0"/>
              <w:ind w:firstLine="3309" w:firstLineChars="1182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</w:p>
          <w:p w14:paraId="67F98EF0">
            <w:pPr>
              <w:tabs>
                <w:tab w:val="left" w:pos="4587"/>
              </w:tabs>
              <w:snapToGrid w:val="0"/>
              <w:ind w:firstLine="3309" w:firstLineChars="1182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</w:p>
          <w:p w14:paraId="37C9B184">
            <w:pPr>
              <w:tabs>
                <w:tab w:val="left" w:pos="4587"/>
              </w:tabs>
              <w:snapToGrid w:val="0"/>
              <w:ind w:firstLine="3309" w:firstLineChars="1182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</w:p>
          <w:p w14:paraId="05884C5B">
            <w:pPr>
              <w:tabs>
                <w:tab w:val="left" w:pos="4587"/>
              </w:tabs>
              <w:snapToGrid w:val="0"/>
              <w:ind w:firstLine="3309" w:firstLineChars="1182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司法鉴定机构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盖章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eastAsia="zh-CN"/>
              </w:rPr>
              <w:t>）</w:t>
            </w:r>
          </w:p>
          <w:p w14:paraId="30A1A2CA">
            <w:pPr>
              <w:tabs>
                <w:tab w:val="left" w:pos="4587"/>
              </w:tabs>
              <w:snapToGrid w:val="0"/>
              <w:ind w:firstLine="3640" w:firstLineChars="1300"/>
              <w:jc w:val="both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年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月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日</w:t>
            </w:r>
          </w:p>
        </w:tc>
      </w:tr>
      <w:tr w14:paraId="775F20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2098" w:hRule="atLeast"/>
          <w:jc w:val="center"/>
        </w:trPr>
        <w:tc>
          <w:tcPr>
            <w:tcW w:w="2041" w:type="dxa"/>
            <w:noWrap w:val="0"/>
            <w:vAlign w:val="center"/>
          </w:tcPr>
          <w:p w14:paraId="44B682EB">
            <w:pPr>
              <w:snapToGrid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申办单位意见</w:t>
            </w:r>
          </w:p>
        </w:tc>
        <w:tc>
          <w:tcPr>
            <w:tcW w:w="6803" w:type="dxa"/>
            <w:gridSpan w:val="3"/>
            <w:noWrap w:val="0"/>
            <w:vAlign w:val="bottom"/>
          </w:tcPr>
          <w:p w14:paraId="15B8EE06">
            <w:pPr>
              <w:tabs>
                <w:tab w:val="left" w:pos="4587"/>
              </w:tabs>
              <w:snapToGrid w:val="0"/>
              <w:ind w:firstLine="3309" w:firstLineChars="1182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</w:p>
          <w:p w14:paraId="5E752FD5">
            <w:pPr>
              <w:tabs>
                <w:tab w:val="left" w:pos="4587"/>
              </w:tabs>
              <w:snapToGrid w:val="0"/>
              <w:ind w:firstLine="3309" w:firstLineChars="1182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</w:p>
          <w:p w14:paraId="1F50D39E">
            <w:pPr>
              <w:tabs>
                <w:tab w:val="left" w:pos="4587"/>
              </w:tabs>
              <w:snapToGrid w:val="0"/>
              <w:ind w:firstLine="3309" w:firstLineChars="1182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</w:p>
          <w:p w14:paraId="7E59C25D">
            <w:pPr>
              <w:tabs>
                <w:tab w:val="left" w:pos="4587"/>
              </w:tabs>
              <w:snapToGrid w:val="0"/>
              <w:ind w:firstLine="3309" w:firstLineChars="1182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</w:p>
          <w:p w14:paraId="212EE2BD">
            <w:pPr>
              <w:tabs>
                <w:tab w:val="left" w:pos="4587"/>
              </w:tabs>
              <w:snapToGrid w:val="0"/>
              <w:ind w:firstLine="4760" w:firstLineChars="1700"/>
              <w:jc w:val="both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（盖章）</w:t>
            </w:r>
          </w:p>
          <w:p w14:paraId="318FCB67">
            <w:pPr>
              <w:tabs>
                <w:tab w:val="left" w:pos="4587"/>
              </w:tabs>
              <w:snapToGrid w:val="0"/>
              <w:ind w:firstLine="3640" w:firstLineChars="1300"/>
              <w:jc w:val="both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年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月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日</w:t>
            </w:r>
          </w:p>
        </w:tc>
      </w:tr>
      <w:tr w14:paraId="653486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2098" w:hRule="atLeast"/>
          <w:jc w:val="center"/>
        </w:trPr>
        <w:tc>
          <w:tcPr>
            <w:tcW w:w="2041" w:type="dxa"/>
            <w:noWrap w:val="0"/>
            <w:vAlign w:val="center"/>
          </w:tcPr>
          <w:p w14:paraId="1D889DD9">
            <w:pPr>
              <w:snapToGrid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市司法局意见</w:t>
            </w:r>
          </w:p>
        </w:tc>
        <w:tc>
          <w:tcPr>
            <w:tcW w:w="6803" w:type="dxa"/>
            <w:gridSpan w:val="3"/>
            <w:noWrap w:val="0"/>
            <w:vAlign w:val="bottom"/>
          </w:tcPr>
          <w:p w14:paraId="6C92906F">
            <w:pPr>
              <w:tabs>
                <w:tab w:val="left" w:pos="4587"/>
              </w:tabs>
              <w:snapToGrid w:val="0"/>
              <w:ind w:firstLine="3309" w:firstLineChars="1182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</w:p>
          <w:p w14:paraId="60CFC8F7">
            <w:pPr>
              <w:tabs>
                <w:tab w:val="left" w:pos="4587"/>
              </w:tabs>
              <w:snapToGrid w:val="0"/>
              <w:ind w:firstLine="3309" w:firstLineChars="1182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</w:p>
          <w:p w14:paraId="303A9D35">
            <w:pPr>
              <w:tabs>
                <w:tab w:val="left" w:pos="4587"/>
              </w:tabs>
              <w:snapToGrid w:val="0"/>
              <w:ind w:firstLine="3309" w:firstLineChars="1182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</w:p>
          <w:p w14:paraId="09C3614B">
            <w:pPr>
              <w:tabs>
                <w:tab w:val="left" w:pos="4587"/>
              </w:tabs>
              <w:snapToGrid w:val="0"/>
              <w:ind w:firstLine="3309" w:firstLineChars="1182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</w:p>
          <w:p w14:paraId="1EAEF8EE">
            <w:pPr>
              <w:tabs>
                <w:tab w:val="left" w:pos="4587"/>
              </w:tabs>
              <w:snapToGrid w:val="0"/>
              <w:ind w:firstLine="4760" w:firstLineChars="1700"/>
              <w:jc w:val="both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（盖章）</w:t>
            </w:r>
          </w:p>
          <w:p w14:paraId="5B2E1DB3">
            <w:pPr>
              <w:tabs>
                <w:tab w:val="left" w:pos="4587"/>
              </w:tabs>
              <w:snapToGrid w:val="0"/>
              <w:ind w:firstLine="4480" w:firstLineChars="1600"/>
              <w:jc w:val="both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年  月  日</w:t>
            </w:r>
          </w:p>
        </w:tc>
      </w:tr>
      <w:tr w14:paraId="37B254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2098" w:hRule="atLeast"/>
          <w:jc w:val="center"/>
        </w:trPr>
        <w:tc>
          <w:tcPr>
            <w:tcW w:w="2041" w:type="dxa"/>
            <w:noWrap w:val="0"/>
            <w:vAlign w:val="center"/>
          </w:tcPr>
          <w:p w14:paraId="6212DAC1">
            <w:pPr>
              <w:snapToGrid w:val="0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登记机关意见</w:t>
            </w:r>
          </w:p>
        </w:tc>
        <w:tc>
          <w:tcPr>
            <w:tcW w:w="6803" w:type="dxa"/>
            <w:gridSpan w:val="3"/>
            <w:noWrap w:val="0"/>
            <w:vAlign w:val="bottom"/>
          </w:tcPr>
          <w:p w14:paraId="297D0C46">
            <w:pPr>
              <w:tabs>
                <w:tab w:val="left" w:pos="4587"/>
              </w:tabs>
              <w:snapToGrid w:val="0"/>
              <w:ind w:firstLine="3309" w:firstLineChars="1182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</w:p>
          <w:p w14:paraId="0ED55360">
            <w:pPr>
              <w:tabs>
                <w:tab w:val="left" w:pos="4587"/>
              </w:tabs>
              <w:snapToGrid w:val="0"/>
              <w:ind w:firstLine="3309" w:firstLineChars="1182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</w:p>
          <w:p w14:paraId="5E74FFBA">
            <w:pPr>
              <w:tabs>
                <w:tab w:val="left" w:pos="4587"/>
              </w:tabs>
              <w:snapToGrid w:val="0"/>
              <w:ind w:firstLine="3309" w:firstLineChars="1182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</w:p>
          <w:p w14:paraId="0F7D3BBB">
            <w:pPr>
              <w:tabs>
                <w:tab w:val="left" w:pos="4587"/>
              </w:tabs>
              <w:snapToGrid w:val="0"/>
              <w:ind w:firstLine="3309" w:firstLineChars="1182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</w:p>
          <w:p w14:paraId="091B762F">
            <w:pPr>
              <w:tabs>
                <w:tab w:val="left" w:pos="4587"/>
              </w:tabs>
              <w:snapToGrid w:val="0"/>
              <w:ind w:firstLine="4760" w:firstLineChars="1700"/>
              <w:jc w:val="both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（盖章）</w:t>
            </w:r>
          </w:p>
          <w:p w14:paraId="639DD890">
            <w:pPr>
              <w:tabs>
                <w:tab w:val="left" w:pos="4587"/>
              </w:tabs>
              <w:snapToGrid w:val="0"/>
              <w:ind w:firstLine="4480" w:firstLineChars="1600"/>
              <w:jc w:val="both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年  月  日</w:t>
            </w:r>
          </w:p>
        </w:tc>
      </w:tr>
    </w:tbl>
    <w:p w14:paraId="5876530A">
      <w:pPr>
        <w:jc w:val="center"/>
        <w:rPr>
          <w:rFonts w:ascii="黑体" w:hAnsi="黑体" w:eastAsia="黑体"/>
          <w:color w:val="auto"/>
          <w:sz w:val="44"/>
          <w:szCs w:val="44"/>
        </w:rPr>
      </w:pPr>
      <w:r>
        <w:rPr>
          <w:rFonts w:ascii="黑体" w:hAnsi="黑体" w:eastAsia="黑体"/>
          <w:color w:val="auto"/>
          <w:sz w:val="44"/>
          <w:szCs w:val="44"/>
        </w:rPr>
        <w:t>申请人承诺</w:t>
      </w:r>
    </w:p>
    <w:p w14:paraId="33827C41">
      <w:pPr>
        <w:ind w:firstLine="640" w:firstLineChars="200"/>
        <w:rPr>
          <w:rFonts w:ascii="仿宋" w:hAnsi="仿宋" w:eastAsia="仿宋"/>
          <w:color w:val="auto"/>
        </w:rPr>
      </w:pPr>
    </w:p>
    <w:p w14:paraId="079688DF">
      <w:pPr>
        <w:ind w:firstLine="640" w:firstLineChars="200"/>
        <w:rPr>
          <w:rFonts w:hint="eastAsia" w:ascii="仿宋" w:hAnsi="仿宋" w:eastAsia="仿宋" w:cs="仿宋"/>
          <w:color w:val="auto"/>
        </w:rPr>
      </w:pPr>
      <w:r>
        <w:rPr>
          <w:rFonts w:hint="eastAsia" w:ascii="仿宋" w:hAnsi="仿宋" w:eastAsia="仿宋" w:cs="仿宋"/>
          <w:color w:val="auto"/>
        </w:rPr>
        <w:t>申请人对办理司法鉴定机构变更执业场所事项的相关法律、法规及规范性文件的内容已知晓，现承诺填写的基本信息、提交的所需材料真实、合法、有效、完整，愿意承担未履行承诺、虚假承诺的法律责任，所作承诺是申请人真实意思的表示。</w:t>
      </w:r>
    </w:p>
    <w:p w14:paraId="6A9B6CA2">
      <w:pPr>
        <w:rPr>
          <w:rFonts w:ascii="仿宋_GB2312" w:hAnsi="仿宋_GB2312" w:cs="仿宋_GB2312"/>
          <w:b/>
          <w:bCs/>
          <w:color w:val="auto"/>
        </w:rPr>
      </w:pPr>
    </w:p>
    <w:p w14:paraId="34565834">
      <w:pPr>
        <w:rPr>
          <w:rFonts w:ascii="仿宋_GB2312" w:hAnsi="仿宋_GB2312" w:cs="仿宋_GB2312"/>
          <w:b/>
          <w:bCs/>
          <w:color w:val="auto"/>
        </w:rPr>
      </w:pPr>
    </w:p>
    <w:p w14:paraId="60A6CA83">
      <w:pPr>
        <w:rPr>
          <w:rFonts w:ascii="仿宋_GB2312" w:hAnsi="仿宋_GB2312" w:cs="仿宋_GB2312"/>
          <w:b/>
          <w:bCs/>
          <w:color w:val="auto"/>
        </w:rPr>
      </w:pPr>
    </w:p>
    <w:p w14:paraId="6E0106AB">
      <w:pPr>
        <w:rPr>
          <w:rFonts w:ascii="仿宋_GB2312" w:hAnsi="仿宋_GB2312" w:cs="仿宋_GB2312"/>
          <w:b/>
          <w:bCs/>
          <w:color w:val="auto"/>
        </w:rPr>
      </w:pPr>
    </w:p>
    <w:p w14:paraId="00F40C06">
      <w:pPr>
        <w:rPr>
          <w:rFonts w:ascii="仿宋_GB2312" w:hAnsi="仿宋_GB2312" w:cs="仿宋_GB2312"/>
          <w:b/>
          <w:bCs/>
          <w:color w:val="auto"/>
        </w:rPr>
      </w:pPr>
    </w:p>
    <w:p w14:paraId="4B90182E">
      <w:pPr>
        <w:rPr>
          <w:rFonts w:ascii="仿宋_GB2312" w:hAnsi="仿宋_GB2312" w:cs="仿宋_GB2312"/>
          <w:b/>
          <w:bCs/>
          <w:color w:val="auto"/>
        </w:rPr>
      </w:pPr>
    </w:p>
    <w:p w14:paraId="71A67E4B">
      <w:pPr>
        <w:ind w:firstLine="4800" w:firstLineChars="1500"/>
        <w:rPr>
          <w:rFonts w:hint="eastAsia" w:ascii="仿宋" w:hAnsi="仿宋" w:eastAsia="仿宋" w:cs="仿宋"/>
          <w:b w:val="0"/>
          <w:bCs w:val="0"/>
          <w:color w:val="auto"/>
        </w:rPr>
      </w:pPr>
      <w:r>
        <w:rPr>
          <w:rFonts w:hint="eastAsia" w:ascii="仿宋" w:hAnsi="仿宋" w:eastAsia="仿宋" w:cs="仿宋"/>
          <w:b w:val="0"/>
          <w:bCs w:val="0"/>
          <w:color w:val="auto"/>
        </w:rPr>
        <w:t>司法鉴定机构</w:t>
      </w:r>
      <w:r>
        <w:rPr>
          <w:rFonts w:hint="eastAsia" w:ascii="仿宋" w:hAnsi="仿宋" w:eastAsia="仿宋" w:cs="仿宋"/>
          <w:b w:val="0"/>
          <w:bCs w:val="0"/>
          <w:color w:val="auto"/>
          <w:lang w:eastAsia="zh-CN"/>
        </w:rPr>
        <w:t>（</w:t>
      </w:r>
      <w:r>
        <w:rPr>
          <w:rFonts w:hint="eastAsia" w:ascii="仿宋" w:hAnsi="仿宋" w:eastAsia="仿宋" w:cs="仿宋"/>
          <w:b w:val="0"/>
          <w:bCs w:val="0"/>
          <w:color w:val="auto"/>
        </w:rPr>
        <w:t>盖章</w:t>
      </w:r>
      <w:r>
        <w:rPr>
          <w:rFonts w:hint="eastAsia" w:ascii="仿宋" w:hAnsi="仿宋" w:eastAsia="仿宋" w:cs="仿宋"/>
          <w:b w:val="0"/>
          <w:bCs w:val="0"/>
          <w:color w:val="auto"/>
          <w:lang w:eastAsia="zh-CN"/>
        </w:rPr>
        <w:t>）</w:t>
      </w:r>
    </w:p>
    <w:p w14:paraId="49DAE566">
      <w:pPr>
        <w:ind w:firstLine="5120" w:firstLineChars="1600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年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月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日</w:t>
      </w:r>
    </w:p>
    <w:p w14:paraId="03832B92">
      <w:pPr>
        <w:rPr>
          <w:rFonts w:hint="eastAsia" w:ascii="仿宋" w:hAnsi="仿宋" w:eastAsia="仿宋" w:cs="仿宋"/>
          <w:b w:val="0"/>
          <w:bCs w:val="0"/>
          <w:color w:val="auto"/>
        </w:rPr>
      </w:pPr>
    </w:p>
    <w:p w14:paraId="0F812FE9">
      <w:pPr>
        <w:rPr>
          <w:rFonts w:hint="eastAsia" w:ascii="仿宋" w:hAnsi="仿宋" w:eastAsia="仿宋" w:cs="仿宋"/>
          <w:b w:val="0"/>
          <w:bCs w:val="0"/>
          <w:color w:val="auto"/>
        </w:rPr>
      </w:pPr>
      <w:bookmarkStart w:id="0" w:name="_GoBack"/>
      <w:bookmarkEnd w:id="0"/>
    </w:p>
    <w:p w14:paraId="1C76D1AB">
      <w:pPr>
        <w:rPr>
          <w:rFonts w:hint="eastAsia" w:ascii="仿宋" w:hAnsi="仿宋" w:eastAsia="仿宋" w:cs="仿宋"/>
          <w:b w:val="0"/>
          <w:bCs w:val="0"/>
          <w:color w:val="auto"/>
        </w:rPr>
      </w:pPr>
    </w:p>
    <w:p w14:paraId="3D976272">
      <w:pPr>
        <w:rPr>
          <w:rFonts w:hint="eastAsia" w:ascii="仿宋" w:hAnsi="仿宋" w:eastAsia="仿宋" w:cs="仿宋"/>
          <w:b w:val="0"/>
          <w:bCs w:val="0"/>
          <w:color w:val="auto"/>
        </w:rPr>
      </w:pPr>
    </w:p>
    <w:p w14:paraId="163750F4">
      <w:pPr>
        <w:rPr>
          <w:rFonts w:hint="eastAsia" w:ascii="仿宋" w:hAnsi="仿宋" w:eastAsia="仿宋" w:cs="仿宋"/>
          <w:b w:val="0"/>
          <w:bCs w:val="0"/>
          <w:color w:val="auto"/>
        </w:rPr>
      </w:pPr>
    </w:p>
    <w:p w14:paraId="298DE55C">
      <w:pPr>
        <w:rPr>
          <w:rFonts w:hint="eastAsia" w:ascii="仿宋" w:hAnsi="仿宋" w:eastAsia="仿宋" w:cs="仿宋"/>
          <w:b w:val="0"/>
          <w:bCs w:val="0"/>
          <w:color w:val="auto"/>
        </w:rPr>
      </w:pPr>
    </w:p>
    <w:p w14:paraId="25A406DB">
      <w:pPr>
        <w:rPr>
          <w:rFonts w:hint="eastAsia" w:ascii="仿宋" w:hAnsi="仿宋" w:eastAsia="仿宋" w:cs="仿宋"/>
          <w:b w:val="0"/>
          <w:bCs w:val="0"/>
          <w:color w:val="auto"/>
        </w:rPr>
        <w:sectPr>
          <w:pgSz w:w="11906" w:h="16838"/>
          <w:pgMar w:top="2098" w:right="1474" w:bottom="1984" w:left="1587" w:header="851" w:footer="992" w:gutter="0"/>
          <w:cols w:space="720" w:num="1"/>
          <w:docGrid w:type="lines" w:linePitch="312" w:charSpace="0"/>
        </w:sectPr>
      </w:pPr>
    </w:p>
    <w:p w14:paraId="4EB500DF">
      <w:pPr>
        <w:pStyle w:val="2"/>
        <w:spacing w:before="100" w:after="100" w:line="240" w:lineRule="auto"/>
        <w:jc w:val="center"/>
        <w:rPr>
          <w:rFonts w:hint="eastAsia" w:ascii="黑体" w:hAnsi="黑体" w:eastAsia="黑体" w:cs="黑体"/>
          <w:b w:val="0"/>
          <w:bCs w:val="0"/>
          <w:color w:val="auto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</w:rPr>
        <w:t>司法鉴定机构变更执业场所</w:t>
      </w:r>
      <w:r>
        <w:rPr>
          <w:rFonts w:hint="eastAsia" w:ascii="黑体" w:hAnsi="黑体" w:eastAsia="黑体" w:cs="黑体"/>
          <w:b w:val="0"/>
          <w:bCs w:val="0"/>
          <w:color w:val="auto"/>
          <w:lang w:eastAsia="zh-CN"/>
        </w:rPr>
        <w:t>程序</w:t>
      </w:r>
    </w:p>
    <w:p w14:paraId="210A6C3F">
      <w:pPr>
        <w:pStyle w:val="4"/>
        <w:ind w:firstLine="560" w:firstLineChars="200"/>
        <w:jc w:val="center"/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drawing>
          <wp:inline distT="0" distB="0" distL="114300" distR="114300">
            <wp:extent cx="2160270" cy="2160270"/>
            <wp:effectExtent l="0" t="0" r="11430" b="11430"/>
            <wp:docPr id="16" name="图片 12" descr="司法鉴定机构变更执业场所（业务指南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2" descr="司法鉴定机构变更执业场所（业务指南)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60270" cy="2160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drawing>
          <wp:inline distT="0" distB="0" distL="114300" distR="114300">
            <wp:extent cx="2160270" cy="2160270"/>
            <wp:effectExtent l="0" t="0" r="11430" b="11430"/>
            <wp:docPr id="17" name="图片 11" descr="司法鉴定机构变更执业场所（操作流程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1" descr="司法鉴定机构变更执业场所（操作流程）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160270" cy="2160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8C1851">
      <w:pPr>
        <w:pStyle w:val="4"/>
        <w:jc w:val="both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注：业务详情及相关模板下载可以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扫描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eastAsia="zh-CN"/>
        </w:rPr>
        <w:t>“操作流程”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二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维码查看</w:t>
      </w:r>
    </w:p>
    <w:p w14:paraId="730AF4B2">
      <w:pPr>
        <w:rPr>
          <w:rFonts w:hint="eastAsia" w:ascii="仿宋" w:hAnsi="仿宋" w:eastAsia="仿宋" w:cs="仿宋"/>
          <w:b w:val="0"/>
          <w:bCs w:val="0"/>
          <w:color w:val="auto"/>
        </w:rPr>
      </w:pPr>
    </w:p>
    <w:sectPr>
      <w:headerReference r:id="rId3" w:type="default"/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4966B3">
    <w:pPr>
      <w:pStyle w:val="6"/>
    </w:pPr>
    <w:r>
      <w:rPr>
        <w:sz w:val="18"/>
      </w:rPr>
      <w:pict>
        <v:shape id="PowerPlusWaterMarkObject23448" o:spid="_x0000_s2049" o:spt="136" type="#_x0000_t136" style="position:absolute;left:0pt;height:23.3pt;width:415.3pt;mso-position-horizontal:center;mso-position-horizontal-relative:margin;mso-position-vertical:center;mso-position-vertical-relative:margin;z-index:-251657216;mso-width-relative:page;mso-height-relative:page;" fillcolor="#C0C0C0" filled="t" stroked="f" coordsize="21600,21600" adj="10800">
          <v:path/>
          <v:fill on="t" opacity="32768f" focussize="0,0"/>
          <v:stroke on="f"/>
          <v:imagedata o:title=""/>
          <o:lock v:ext="edit" aspectratio="t"/>
          <v:textpath on="t" fitshape="t" fitpath="t" trim="t" xscale="f" string="扫描“操作流程”二维码可下载参考资料 此页不上传" style="font-family:微软雅黑;font-size:36pt;v-same-letter-heights:f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FiY2M4ODQyN2E1OWE3OGZkZGI4YmE2ZDhmNTQ5NGQifQ=="/>
  </w:docVars>
  <w:rsids>
    <w:rsidRoot w:val="00172A27"/>
    <w:rsid w:val="000D620B"/>
    <w:rsid w:val="00116643"/>
    <w:rsid w:val="0012172F"/>
    <w:rsid w:val="002035F0"/>
    <w:rsid w:val="00311976"/>
    <w:rsid w:val="00363B92"/>
    <w:rsid w:val="003D5224"/>
    <w:rsid w:val="008768E3"/>
    <w:rsid w:val="009F60EC"/>
    <w:rsid w:val="00AA6964"/>
    <w:rsid w:val="00CF32D0"/>
    <w:rsid w:val="00E34359"/>
    <w:rsid w:val="00FF76D1"/>
    <w:rsid w:val="036C2FE2"/>
    <w:rsid w:val="0DA5164C"/>
    <w:rsid w:val="11184E07"/>
    <w:rsid w:val="11FE2684"/>
    <w:rsid w:val="1F5B62C3"/>
    <w:rsid w:val="25C61809"/>
    <w:rsid w:val="27CB72AE"/>
    <w:rsid w:val="2BD136C8"/>
    <w:rsid w:val="2C731499"/>
    <w:rsid w:val="2CBD695C"/>
    <w:rsid w:val="2E5647B5"/>
    <w:rsid w:val="32091F86"/>
    <w:rsid w:val="32C24615"/>
    <w:rsid w:val="378D1953"/>
    <w:rsid w:val="3A7B6B56"/>
    <w:rsid w:val="46EB62B4"/>
    <w:rsid w:val="49323E50"/>
    <w:rsid w:val="4ECF3EEA"/>
    <w:rsid w:val="56322D34"/>
    <w:rsid w:val="58450441"/>
    <w:rsid w:val="5F9E74CB"/>
    <w:rsid w:val="625A44E5"/>
    <w:rsid w:val="6D5E0F7C"/>
    <w:rsid w:val="707029DF"/>
    <w:rsid w:val="7FCF6C7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3">
    <w:name w:val="heading 3"/>
    <w:basedOn w:val="1"/>
    <w:next w:val="1"/>
    <w:qFormat/>
    <w:uiPriority w:val="9"/>
    <w:pPr>
      <w:spacing w:before="100" w:beforeAutospacing="1" w:after="100" w:afterAutospacing="1"/>
      <w:jc w:val="left"/>
      <w:outlineLvl w:val="2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-SA"/>
    </w:rPr>
  </w:style>
  <w:style w:type="character" w:default="1" w:styleId="8">
    <w:name w:val="Default Paragraph Font"/>
    <w:uiPriority w:val="0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character" w:styleId="9">
    <w:name w:val="Strong"/>
    <w:qFormat/>
    <w:uiPriority w:val="22"/>
    <w:rPr>
      <w:b/>
    </w:rPr>
  </w:style>
  <w:style w:type="character" w:styleId="10">
    <w:name w:val="page number"/>
    <w:basedOn w:val="8"/>
    <w:unhideWhenUsed/>
    <w:uiPriority w:val="99"/>
  </w:style>
  <w:style w:type="character" w:styleId="11">
    <w:name w:val="Hyperlink"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280</Words>
  <Characters>295</Characters>
  <Lines>3</Lines>
  <Paragraphs>1</Paragraphs>
  <TotalTime>6</TotalTime>
  <ScaleCrop>false</ScaleCrop>
  <LinksUpToDate>false</LinksUpToDate>
  <CharactersWithSpaces>303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2014-12-15T07:53:00Z</dcterms:created>
  <dc:creator>赵腾</dc:creator>
  <cp:lastModifiedBy>赵腾</cp:lastModifiedBy>
  <cp:lastPrinted>2015-01-30T05:57:00Z</cp:lastPrinted>
  <dcterms:modified xsi:type="dcterms:W3CDTF">2024-09-09T02:51:51Z</dcterms:modified>
  <dc:title>收条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A7FC45931734467E8137A8FD13008FBD_13</vt:lpwstr>
  </property>
</Properties>
</file>