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  <w:rPr>
          <w:rFonts w:ascii="宋体" w:hAnsi="宋体" w:cs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行政复议文书示范文本9：适用简易程序申请书</w:t>
      </w:r>
    </w:p>
    <w:p w:rsidR="00A37C16" w:rsidRDefault="00786A67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（申请人申请适用简易程序用）</w:t>
      </w:r>
    </w:p>
    <w:p w:rsidR="00A37C16" w:rsidRDefault="00A37C16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A37C16" w:rsidRDefault="00786A67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适用简易程序申请书</w:t>
      </w:r>
    </w:p>
    <w:p w:rsidR="00A37C16" w:rsidRDefault="00A37C16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 w:rsidR="00A37C16" w:rsidRDefault="00786A6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（行政复议机关）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37C16" w:rsidRDefault="00786A67">
      <w:pPr>
        <w:wordWrap w:val="0"/>
        <w:spacing w:line="600" w:lineRule="exact"/>
        <w:ind w:right="14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本（人/单位）不服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（被申请人名称）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color w:val="000000"/>
          <w:sz w:val="32"/>
          <w:szCs w:val="32"/>
        </w:rPr>
        <w:t>向</w:t>
      </w:r>
      <w:proofErr w:type="gramStart"/>
      <w:r>
        <w:rPr>
          <w:rFonts w:ascii="仿宋_GB2312" w:eastAsia="仿宋_GB2312" w:hAnsi="华文中宋" w:hint="eastAsia"/>
          <w:color w:val="000000"/>
          <w:sz w:val="32"/>
          <w:szCs w:val="32"/>
        </w:rPr>
        <w:t>你机关</w:t>
      </w:r>
      <w:proofErr w:type="gramEnd"/>
      <w:r>
        <w:rPr>
          <w:rFonts w:ascii="仿宋_GB2312" w:eastAsia="仿宋_GB2312" w:hAnsi="华文中宋" w:hint="eastAsia"/>
          <w:color w:val="000000"/>
          <w:sz w:val="32"/>
          <w:szCs w:val="32"/>
        </w:rPr>
        <w:t>提出行政复议申请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（申请人认为行政复议机关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>可以适用简易程序审理本案的理由）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申请适用简易程序审理本案，请予准许。</w:t>
      </w:r>
    </w:p>
    <w:p w:rsidR="00A37C16" w:rsidRDefault="00A37C1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37C16" w:rsidRDefault="00786A67">
      <w:pPr>
        <w:spacing w:line="6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A37C16" w:rsidRDefault="00786A67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【说明】</w:t>
      </w:r>
    </w:p>
    <w:p w:rsidR="000F38EC" w:rsidRDefault="00786A67" w:rsidP="00227830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0F38EC" w:rsidSect="00227830">
          <w:footerReference w:type="default" r:id="rId8"/>
          <w:pgSz w:w="11849" w:h="16838"/>
          <w:pgMar w:top="1814" w:right="1474" w:bottom="1757" w:left="1474" w:header="850" w:footer="992" w:gutter="0"/>
          <w:pgNumType w:start="1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本示范文本根据《中华人民共和国行政复议法》第五十三条第二款制定，供申请人向行政复议机关申请适用简易程序审理使用。</w:t>
      </w:r>
    </w:p>
    <w:p w:rsidR="000F38EC" w:rsidRDefault="000F38EC" w:rsidP="000F38EC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适用简</w:t>
      </w:r>
      <w:bookmarkStart w:id="0" w:name="_GoBack"/>
      <w:bookmarkEnd w:id="0"/>
      <w:r>
        <w:rPr>
          <w:rFonts w:ascii="宋体" w:hAnsi="宋体" w:cs="宋体" w:hint="eastAsia"/>
          <w:sz w:val="44"/>
          <w:szCs w:val="44"/>
        </w:rPr>
        <w:t>易程序申请书</w:t>
      </w:r>
    </w:p>
    <w:p w:rsidR="000F38EC" w:rsidRDefault="000F38EC" w:rsidP="000F38EC">
      <w:pPr>
        <w:spacing w:line="579" w:lineRule="exact"/>
        <w:rPr>
          <w:rFonts w:ascii="仿宋_GB2312" w:eastAsia="仿宋_GB2312"/>
          <w:sz w:val="32"/>
          <w:szCs w:val="32"/>
          <w:u w:val="single"/>
        </w:rPr>
      </w:pPr>
    </w:p>
    <w:p w:rsidR="000F38EC" w:rsidRDefault="000F38EC" w:rsidP="000F38EC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沈阳市人民政府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F38EC" w:rsidRDefault="000F38EC" w:rsidP="000F38EC">
      <w:pPr>
        <w:wordWrap w:val="0"/>
        <w:spacing w:line="579" w:lineRule="exact"/>
        <w:ind w:leftChars="152" w:left="319" w:right="142" w:firstLineChars="100" w:firstLine="3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不服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</w:p>
    <w:p w:rsidR="000F38EC" w:rsidRDefault="000F38EC" w:rsidP="000F38EC">
      <w:pPr>
        <w:wordWrap w:val="0"/>
        <w:spacing w:line="579" w:lineRule="exact"/>
        <w:ind w:right="1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向</w:t>
      </w:r>
      <w:proofErr w:type="gramStart"/>
      <w:r>
        <w:rPr>
          <w:rFonts w:ascii="仿宋_GB2312" w:eastAsia="仿宋_GB2312" w:hAnsi="华文中宋" w:hint="eastAsia"/>
          <w:color w:val="000000"/>
          <w:sz w:val="32"/>
          <w:szCs w:val="32"/>
        </w:rPr>
        <w:t>你机关</w:t>
      </w:r>
      <w:proofErr w:type="gramEnd"/>
      <w:r>
        <w:rPr>
          <w:rFonts w:ascii="仿宋_GB2312" w:eastAsia="仿宋_GB2312" w:hAnsi="华文中宋" w:hint="eastAsia"/>
          <w:color w:val="000000"/>
          <w:sz w:val="32"/>
          <w:szCs w:val="32"/>
        </w:rPr>
        <w:t>提出行政复议申请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</w:t>
      </w:r>
      <w:r>
        <w:rPr>
          <w:rFonts w:ascii="仿宋_GB2312" w:eastAsia="仿宋_GB2312" w:hAnsi="华文中宋" w:hint="eastAsia"/>
          <w:color w:val="000000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申请适用简易程序审理本案，请予准许。</w:t>
      </w:r>
    </w:p>
    <w:p w:rsidR="000F38EC" w:rsidRDefault="000F38EC" w:rsidP="000F38EC">
      <w:pPr>
        <w:spacing w:line="579" w:lineRule="exact"/>
        <w:rPr>
          <w:rFonts w:ascii="仿宋_GB2312" w:eastAsia="仿宋_GB2312"/>
          <w:sz w:val="32"/>
          <w:szCs w:val="32"/>
        </w:rPr>
      </w:pPr>
    </w:p>
    <w:p w:rsidR="000F38EC" w:rsidRDefault="000F38EC" w:rsidP="000F38EC">
      <w:pPr>
        <w:spacing w:line="579" w:lineRule="exact"/>
        <w:rPr>
          <w:rFonts w:ascii="仿宋_GB2312" w:eastAsia="仿宋_GB2312"/>
          <w:sz w:val="32"/>
          <w:szCs w:val="32"/>
        </w:rPr>
      </w:pPr>
    </w:p>
    <w:p w:rsidR="000F38EC" w:rsidRDefault="000F38EC" w:rsidP="000F38EC">
      <w:pPr>
        <w:spacing w:line="579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0F38EC" w:rsidRDefault="000F38EC" w:rsidP="000F38EC">
      <w:pPr>
        <w:spacing w:line="579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F38EC" w:rsidRDefault="000F38EC" w:rsidP="000F38EC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0F38EC" w:rsidRDefault="000F38EC" w:rsidP="000F38EC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0F38EC" w:rsidRDefault="000F38EC" w:rsidP="000F38EC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0F38EC" w:rsidRDefault="000F38EC" w:rsidP="000F38EC">
      <w:pPr>
        <w:pStyle w:val="a3"/>
        <w:spacing w:line="579" w:lineRule="exact"/>
        <w:rPr>
          <w:rFonts w:ascii="黑体" w:eastAsia="黑体" w:hAnsi="黑体" w:cs="黑体"/>
          <w:sz w:val="32"/>
          <w:szCs w:val="32"/>
        </w:rPr>
      </w:pPr>
    </w:p>
    <w:p w:rsidR="00A37C16" w:rsidRPr="000F38EC" w:rsidRDefault="00A37C16" w:rsidP="000F38EC">
      <w:pPr>
        <w:spacing w:line="579" w:lineRule="exact"/>
      </w:pPr>
    </w:p>
    <w:sectPr w:rsidR="00A37C16" w:rsidRPr="000F38EC" w:rsidSect="00227830">
      <w:footerReference w:type="default" r:id="rId9"/>
      <w:pgSz w:w="11849" w:h="16838"/>
      <w:pgMar w:top="1814" w:right="1474" w:bottom="1757" w:left="1474" w:header="850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25" w:rsidRDefault="00CF1F25">
      <w:r>
        <w:separator/>
      </w:r>
    </w:p>
  </w:endnote>
  <w:endnote w:type="continuationSeparator" w:id="0">
    <w:p w:rsidR="00CF1F25" w:rsidRDefault="00CF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4A655" wp14:editId="131DCA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38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38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EC" w:rsidRDefault="000F38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25" w:rsidRDefault="00CF1F25">
      <w:r>
        <w:separator/>
      </w:r>
    </w:p>
  </w:footnote>
  <w:footnote w:type="continuationSeparator" w:id="0">
    <w:p w:rsidR="00CF1F25" w:rsidRDefault="00CF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0F38EC"/>
    <w:rsid w:val="0010031D"/>
    <w:rsid w:val="00227830"/>
    <w:rsid w:val="00371D7C"/>
    <w:rsid w:val="00786A67"/>
    <w:rsid w:val="00A37C16"/>
    <w:rsid w:val="00A62A1A"/>
    <w:rsid w:val="00A62B63"/>
    <w:rsid w:val="00A85356"/>
    <w:rsid w:val="00CA4795"/>
    <w:rsid w:val="00CE513D"/>
    <w:rsid w:val="00CF1F25"/>
    <w:rsid w:val="00F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9</cp:revision>
  <cp:lastPrinted>2025-06-01T09:30:00Z</cp:lastPrinted>
  <dcterms:created xsi:type="dcterms:W3CDTF">2014-11-07T20:08:00Z</dcterms:created>
  <dcterms:modified xsi:type="dcterms:W3CDTF">2025-08-20T06:49:00Z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