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/>
        </w:rPr>
        <w:t>沈阳市人民政府关于修改《沈阳市城镇从业人员养老保险规定》第八条的决定</w:t>
      </w:r>
    </w:p>
    <w:p>
      <w:pPr>
        <w:spacing w:line="576" w:lineRule="exac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</w:p>
    <w:p>
      <w:pPr>
        <w:spacing w:line="576" w:lineRule="exact"/>
        <w:jc w:val="center"/>
        <w:rPr>
          <w:rFonts w:hint="eastAsia" w:ascii="楷体_GB2312" w:hAnsi="Calibri" w:eastAsia="楷体_GB2312" w:cs="Times New Roman"/>
          <w:sz w:val="32"/>
          <w:szCs w:val="32"/>
        </w:rPr>
      </w:pPr>
      <w:r>
        <w:rPr>
          <w:rFonts w:hint="eastAsia" w:ascii="楷体_GB2312" w:hAnsi="Calibri" w:eastAsia="楷体_GB2312" w:cs="Times New Roman"/>
          <w:sz w:val="32"/>
          <w:szCs w:val="32"/>
        </w:rPr>
        <w:t>（</w:t>
      </w: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2004</w:t>
      </w:r>
      <w:r>
        <w:rPr>
          <w:rFonts w:hint="eastAsia" w:ascii="楷体_GB2312" w:hAnsi="Calibri" w:eastAsia="楷体_GB2312" w:cs="Times New Roman"/>
          <w:sz w:val="32"/>
          <w:szCs w:val="32"/>
        </w:rPr>
        <w:t>年6月</w:t>
      </w: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26</w:t>
      </w:r>
      <w:r>
        <w:rPr>
          <w:rFonts w:hint="eastAsia" w:ascii="楷体_GB2312" w:hAnsi="Calibri" w:eastAsia="楷体_GB2312" w:cs="Times New Roman"/>
          <w:sz w:val="32"/>
          <w:szCs w:val="32"/>
        </w:rPr>
        <w:t>日沈阳市人民政府第</w:t>
      </w:r>
      <w:r>
        <w:rPr>
          <w:rFonts w:hint="eastAsia" w:ascii="楷体_GB2312" w:hAnsi="Calibri" w:eastAsia="楷体_GB2312" w:cs="Times New Roman"/>
          <w:sz w:val="32"/>
          <w:szCs w:val="32"/>
          <w:lang w:val="en-US" w:eastAsia="zh-CN"/>
        </w:rPr>
        <w:t>37</w:t>
      </w:r>
      <w:r>
        <w:rPr>
          <w:rFonts w:hint="eastAsia" w:ascii="楷体_GB2312" w:hAnsi="Calibri" w:eastAsia="楷体_GB2312" w:cs="Times New Roman"/>
          <w:sz w:val="32"/>
          <w:szCs w:val="32"/>
        </w:rPr>
        <w:t>号令公布）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沈阳市人民政府关于修改《沈阳市城镇从业人员养老保险规定》第八条的决定沈阳市人民政府决定对《沈阳市城镇从业人员养老保险规定》作如下修改：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第八条关于企业基本养老保险缴费基数和比例修改为：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凡纳入养老保险统筹范围的企业，按照本单位上月工资总额（按国家统计口径计算）的20%，从业人员按本人上月工资收入的8%，按月向所在地养老保险经办机构缴纳养老保险费。个人缴纳养老保险费基数之和大于单位工资总额的，以个人缴纳养老保险基数之和，作为单位缴纳养老保险费的基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本决定自2004年7月1日起施行。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1353E"/>
    <w:rsid w:val="25B57B04"/>
    <w:rsid w:val="4FA87911"/>
    <w:rsid w:val="5C1F5085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2021-07-28T00:54:00Z</dcterms:created>
  <dc:creator>Administrator</dc:creator>
  <cp:lastModifiedBy>周文</cp:lastModifiedBy>
  <cp:lastPrinted>2021-07-29T06:27:00Z</cp:lastPrinted>
  <dcterms:modified xsi:type="dcterms:W3CDTF">2021-08-16T07:15:40Z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